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55" w:rsidRDefault="00741F55" w:rsidP="00B65A0C">
      <w:pPr>
        <w:jc w:val="center"/>
        <w:rPr>
          <w:rFonts w:ascii="Century Gothic" w:hAnsi="Century Gothic"/>
          <w:b/>
          <w:color w:val="4472C4" w:themeColor="accent5"/>
          <w:sz w:val="50"/>
          <w:szCs w:val="50"/>
        </w:rPr>
      </w:pPr>
      <w:r w:rsidRPr="00741F55">
        <w:rPr>
          <w:b/>
          <w:noProof/>
          <w:color w:val="4472C4" w:themeColor="accent5"/>
          <w:sz w:val="50"/>
          <w:szCs w:val="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1635125" cy="1508760"/>
            <wp:effectExtent l="0" t="0" r="3175" b="0"/>
            <wp:wrapTight wrapText="bothSides">
              <wp:wrapPolygon edited="0">
                <wp:start x="0" y="0"/>
                <wp:lineTo x="0" y="21273"/>
                <wp:lineTo x="21390" y="21273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A0C" w:rsidRDefault="00741F55" w:rsidP="00B65A0C">
      <w:pPr>
        <w:jc w:val="center"/>
        <w:rPr>
          <w:rFonts w:ascii="Century Gothic" w:hAnsi="Century Gothic"/>
          <w:b/>
          <w:color w:val="4472C4" w:themeColor="accent5"/>
          <w:sz w:val="50"/>
          <w:szCs w:val="50"/>
        </w:rPr>
      </w:pPr>
      <w:r>
        <w:rPr>
          <w:rFonts w:ascii="Century Gothic" w:hAnsi="Century Gothic"/>
          <w:b/>
          <w:color w:val="4472C4" w:themeColor="accent5"/>
          <w:sz w:val="50"/>
          <w:szCs w:val="50"/>
        </w:rPr>
        <w:t>Giving back to the community is just good business!</w:t>
      </w:r>
    </w:p>
    <w:p w:rsidR="00741F55" w:rsidRDefault="00741F55" w:rsidP="00B65A0C">
      <w:pPr>
        <w:jc w:val="center"/>
        <w:rPr>
          <w:rFonts w:ascii="Century Gothic" w:hAnsi="Century Gothic"/>
          <w:b/>
          <w:color w:val="4472C4" w:themeColor="accent5"/>
          <w:sz w:val="50"/>
          <w:szCs w:val="50"/>
        </w:rPr>
      </w:pPr>
    </w:p>
    <w:p w:rsidR="0024565A" w:rsidRDefault="004D6310" w:rsidP="004D6310">
      <w:pPr>
        <w:rPr>
          <w:rFonts w:ascii="Century Gothic" w:hAnsi="Century Gothic"/>
          <w:color w:val="000000" w:themeColor="text1"/>
          <w:sz w:val="24"/>
          <w:szCs w:val="24"/>
        </w:rPr>
      </w:pPr>
      <w:r w:rsidRPr="004D6310">
        <w:rPr>
          <w:rFonts w:ascii="Century Gothic" w:hAnsi="Century Gothic"/>
          <w:color w:val="000000" w:themeColor="text1"/>
          <w:sz w:val="24"/>
          <w:szCs w:val="24"/>
        </w:rPr>
        <w:t xml:space="preserve">Holding a fundraiser </w:t>
      </w:r>
      <w:r>
        <w:rPr>
          <w:rFonts w:ascii="Century Gothic" w:hAnsi="Century Gothic"/>
          <w:color w:val="000000" w:themeColor="text1"/>
          <w:sz w:val="24"/>
          <w:szCs w:val="24"/>
        </w:rPr>
        <w:t>for HSHV helps</w:t>
      </w:r>
      <w:r w:rsidRPr="004D6310">
        <w:rPr>
          <w:rFonts w:ascii="Century Gothic" w:hAnsi="Century Gothic"/>
          <w:color w:val="000000" w:themeColor="text1"/>
          <w:sz w:val="24"/>
          <w:szCs w:val="24"/>
        </w:rPr>
        <w:t xml:space="preserve"> both the animals AND </w:t>
      </w:r>
      <w:r>
        <w:rPr>
          <w:rFonts w:ascii="Century Gothic" w:hAnsi="Century Gothic"/>
          <w:color w:val="000000" w:themeColor="text1"/>
          <w:sz w:val="24"/>
          <w:szCs w:val="24"/>
        </w:rPr>
        <w:t>your business</w:t>
      </w:r>
      <w:r w:rsidRPr="004D6310">
        <w:rPr>
          <w:rFonts w:ascii="Century Gothic" w:hAnsi="Century Gothic"/>
          <w:color w:val="000000" w:themeColor="text1"/>
          <w:sz w:val="24"/>
          <w:szCs w:val="24"/>
        </w:rPr>
        <w:t>.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D06AB0">
        <w:rPr>
          <w:rFonts w:ascii="Century Gothic" w:hAnsi="Century Gothic"/>
          <w:color w:val="000000" w:themeColor="text1"/>
          <w:sz w:val="24"/>
          <w:szCs w:val="24"/>
        </w:rPr>
        <w:t>By aligning yourself with one of Washtenaw County’s favorite charities, you demonstrate the shared values of thousands of animal lovers in our community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. </w:t>
      </w:r>
      <w:r w:rsidRPr="004D6310">
        <w:rPr>
          <w:rFonts w:ascii="Century Gothic" w:hAnsi="Century Gothic"/>
          <w:color w:val="000000" w:themeColor="text1"/>
          <w:sz w:val="24"/>
          <w:szCs w:val="24"/>
        </w:rPr>
        <w:t xml:space="preserve">Charitable </w:t>
      </w:r>
      <w:r>
        <w:rPr>
          <w:rFonts w:ascii="Century Gothic" w:hAnsi="Century Gothic"/>
          <w:color w:val="000000" w:themeColor="text1"/>
          <w:sz w:val="24"/>
          <w:szCs w:val="24"/>
        </w:rPr>
        <w:t>giving is also an excellent morale boos</w:t>
      </w:r>
      <w:r w:rsidR="00D06AB0">
        <w:rPr>
          <w:rFonts w:ascii="Century Gothic" w:hAnsi="Century Gothic"/>
          <w:color w:val="000000" w:themeColor="text1"/>
          <w:sz w:val="24"/>
          <w:szCs w:val="24"/>
        </w:rPr>
        <w:t>ter and team builder for staff!</w:t>
      </w:r>
    </w:p>
    <w:p w:rsidR="00D06AB0" w:rsidRDefault="00D06AB0" w:rsidP="004D6310">
      <w:pPr>
        <w:rPr>
          <w:rFonts w:ascii="Century Gothic" w:hAnsi="Century Gothic"/>
          <w:color w:val="000000" w:themeColor="text1"/>
          <w:sz w:val="24"/>
          <w:szCs w:val="24"/>
        </w:rPr>
      </w:pPr>
    </w:p>
    <w:p w:rsidR="00D06AB0" w:rsidRPr="004D6310" w:rsidRDefault="00741F55" w:rsidP="004D6310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Here are some</w:t>
      </w:r>
      <w:r w:rsidR="00D06AB0">
        <w:rPr>
          <w:rFonts w:ascii="Century Gothic" w:hAnsi="Century Gothic"/>
          <w:color w:val="000000" w:themeColor="text1"/>
          <w:sz w:val="24"/>
          <w:szCs w:val="24"/>
        </w:rPr>
        <w:t xml:space="preserve"> ideas:</w:t>
      </w:r>
    </w:p>
    <w:p w:rsidR="00B65A0C" w:rsidRDefault="00B65A0C" w:rsidP="00B65A0C">
      <w:pPr>
        <w:pStyle w:val="ListParagraph"/>
        <w:numPr>
          <w:ilvl w:val="0"/>
          <w:numId w:val="1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741F55">
        <w:rPr>
          <w:rFonts w:ascii="Century Gothic" w:hAnsi="Century Gothic"/>
          <w:b/>
          <w:color w:val="000000" w:themeColor="text1"/>
          <w:sz w:val="24"/>
          <w:szCs w:val="24"/>
        </w:rPr>
        <w:t>Penny Wars: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4D6310">
        <w:rPr>
          <w:rFonts w:ascii="Century Gothic" w:hAnsi="Century Gothic"/>
          <w:color w:val="000000" w:themeColor="text1"/>
          <w:sz w:val="24"/>
          <w:szCs w:val="24"/>
        </w:rPr>
        <w:t>Does</w:t>
      </w:r>
      <w:r w:rsidRPr="00B65A0C">
        <w:rPr>
          <w:rFonts w:ascii="Century Gothic" w:hAnsi="Century Gothic"/>
          <w:color w:val="000000" w:themeColor="text1"/>
          <w:sz w:val="24"/>
          <w:szCs w:val="24"/>
        </w:rPr>
        <w:t xml:space="preserve"> your office </w:t>
      </w:r>
      <w:r w:rsidR="004D6310">
        <w:rPr>
          <w:rFonts w:ascii="Century Gothic" w:hAnsi="Century Gothic"/>
          <w:color w:val="000000" w:themeColor="text1"/>
          <w:sz w:val="24"/>
          <w:szCs w:val="24"/>
        </w:rPr>
        <w:t>have more</w:t>
      </w:r>
      <w:r w:rsidRPr="00B65A0C">
        <w:rPr>
          <w:rFonts w:ascii="Century Gothic" w:hAnsi="Century Gothic"/>
          <w:color w:val="000000" w:themeColor="text1"/>
          <w:sz w:val="24"/>
          <w:szCs w:val="24"/>
        </w:rPr>
        <w:t xml:space="preserve"> cat people, or dog people? There's one way to find out</w:t>
      </w:r>
      <w:r w:rsidR="004D6310">
        <w:rPr>
          <w:rFonts w:ascii="Century Gothic" w:hAnsi="Century Gothic"/>
          <w:color w:val="000000" w:themeColor="text1"/>
          <w:sz w:val="24"/>
          <w:szCs w:val="24"/>
        </w:rPr>
        <w:t xml:space="preserve">! </w:t>
      </w:r>
      <w:r>
        <w:rPr>
          <w:rFonts w:ascii="Century Gothic" w:hAnsi="Century Gothic"/>
          <w:color w:val="000000" w:themeColor="text1"/>
          <w:sz w:val="24"/>
          <w:szCs w:val="24"/>
        </w:rPr>
        <w:t>G</w:t>
      </w:r>
      <w:r w:rsidRPr="00B65A0C">
        <w:rPr>
          <w:rFonts w:ascii="Century Gothic" w:hAnsi="Century Gothic"/>
          <w:color w:val="000000" w:themeColor="text1"/>
          <w:sz w:val="24"/>
          <w:szCs w:val="24"/>
        </w:rPr>
        <w:t>et your staff involved and set out a jar for each team: Cats, Dogs, Horses,</w:t>
      </w:r>
      <w:r w:rsidR="004D6310">
        <w:rPr>
          <w:rFonts w:ascii="Century Gothic" w:hAnsi="Century Gothic"/>
          <w:color w:val="000000" w:themeColor="text1"/>
          <w:sz w:val="24"/>
          <w:szCs w:val="24"/>
        </w:rPr>
        <w:t xml:space="preserve"> Birds, Bunnies, </w:t>
      </w:r>
      <w:proofErr w:type="spellStart"/>
      <w:r w:rsidR="00741F55">
        <w:rPr>
          <w:rFonts w:ascii="Century Gothic" w:hAnsi="Century Gothic"/>
          <w:color w:val="000000" w:themeColor="text1"/>
          <w:sz w:val="24"/>
          <w:szCs w:val="24"/>
        </w:rPr>
        <w:t>etc</w:t>
      </w:r>
      <w:proofErr w:type="spellEnd"/>
      <w:r w:rsidRPr="00B65A0C">
        <w:rPr>
          <w:rFonts w:ascii="Century Gothic" w:hAnsi="Century Gothic"/>
          <w:color w:val="000000" w:themeColor="text1"/>
          <w:sz w:val="24"/>
          <w:szCs w:val="24"/>
        </w:rPr>
        <w:t>! Then the battle begins - pennies increase each team's score, silver or paper money decrease it. Whether you're adding to your favorite team or putting mischievous silver or paper in another team's jar, i</w:t>
      </w:r>
      <w:r w:rsidR="00741F55">
        <w:rPr>
          <w:rFonts w:ascii="Century Gothic" w:hAnsi="Century Gothic"/>
          <w:color w:val="000000" w:themeColor="text1"/>
          <w:sz w:val="24"/>
          <w:szCs w:val="24"/>
        </w:rPr>
        <w:t>t all supports the animals!</w:t>
      </w:r>
    </w:p>
    <w:p w:rsidR="00741F55" w:rsidRDefault="00741F55" w:rsidP="00741F55">
      <w:pPr>
        <w:pStyle w:val="ListParagraph"/>
        <w:rPr>
          <w:rFonts w:ascii="Century Gothic" w:hAnsi="Century Gothic"/>
          <w:color w:val="000000" w:themeColor="text1"/>
          <w:sz w:val="24"/>
          <w:szCs w:val="24"/>
        </w:rPr>
      </w:pPr>
    </w:p>
    <w:p w:rsidR="00B65A0C" w:rsidRDefault="0024565A" w:rsidP="00B65A0C">
      <w:pPr>
        <w:pStyle w:val="ListParagraph"/>
        <w:numPr>
          <w:ilvl w:val="0"/>
          <w:numId w:val="1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741F55">
        <w:rPr>
          <w:rFonts w:ascii="Century Gothic" w:hAnsi="Century Gothic"/>
          <w:b/>
          <w:color w:val="000000" w:themeColor="text1"/>
          <w:sz w:val="24"/>
          <w:szCs w:val="24"/>
        </w:rPr>
        <w:t>Denim</w:t>
      </w:r>
      <w:r w:rsidR="00B65A0C" w:rsidRPr="00741F55">
        <w:rPr>
          <w:rFonts w:ascii="Century Gothic" w:hAnsi="Century Gothic"/>
          <w:b/>
          <w:color w:val="000000" w:themeColor="text1"/>
          <w:sz w:val="24"/>
          <w:szCs w:val="24"/>
        </w:rPr>
        <w:t xml:space="preserve"> Day</w:t>
      </w:r>
      <w:r w:rsidR="004D6310" w:rsidRPr="00741F55">
        <w:rPr>
          <w:rFonts w:ascii="Century Gothic" w:hAnsi="Century Gothic"/>
          <w:b/>
          <w:color w:val="000000" w:themeColor="text1"/>
          <w:sz w:val="24"/>
          <w:szCs w:val="24"/>
        </w:rPr>
        <w:t>:</w:t>
      </w:r>
      <w:r w:rsidR="004D6310">
        <w:rPr>
          <w:rFonts w:ascii="Century Gothic" w:hAnsi="Century Gothic"/>
          <w:color w:val="000000" w:themeColor="text1"/>
          <w:sz w:val="24"/>
          <w:szCs w:val="24"/>
        </w:rPr>
        <w:t xml:space="preserve"> S</w:t>
      </w:r>
      <w:r>
        <w:rPr>
          <w:rFonts w:ascii="Century Gothic" w:hAnsi="Century Gothic"/>
          <w:color w:val="000000" w:themeColor="text1"/>
          <w:sz w:val="24"/>
          <w:szCs w:val="24"/>
        </w:rPr>
        <w:t>taff can donate to wear jeans to work! This could also work for an ugly sweater day during the holidays ;)</w:t>
      </w:r>
    </w:p>
    <w:p w:rsidR="00741F55" w:rsidRDefault="00741F55" w:rsidP="00741F55">
      <w:pPr>
        <w:pStyle w:val="ListParagraph"/>
        <w:rPr>
          <w:rFonts w:ascii="Century Gothic" w:hAnsi="Century Gothic"/>
          <w:color w:val="000000" w:themeColor="text1"/>
          <w:sz w:val="24"/>
          <w:szCs w:val="24"/>
        </w:rPr>
      </w:pPr>
    </w:p>
    <w:p w:rsidR="00B65A0C" w:rsidRDefault="00741F55" w:rsidP="00B65A0C">
      <w:pPr>
        <w:pStyle w:val="ListParagraph"/>
        <w:numPr>
          <w:ilvl w:val="0"/>
          <w:numId w:val="1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741F55">
        <w:rPr>
          <w:rFonts w:ascii="Century Gothic" w:hAnsi="Century Gothic"/>
          <w:b/>
          <w:color w:val="000000" w:themeColor="text1"/>
          <w:sz w:val="24"/>
          <w:szCs w:val="24"/>
        </w:rPr>
        <w:t>Parking Spot A</w:t>
      </w:r>
      <w:r w:rsidR="004D6310" w:rsidRPr="00741F55">
        <w:rPr>
          <w:rFonts w:ascii="Century Gothic" w:hAnsi="Century Gothic"/>
          <w:b/>
          <w:color w:val="000000" w:themeColor="text1"/>
          <w:sz w:val="24"/>
          <w:szCs w:val="24"/>
        </w:rPr>
        <w:t>uction:</w:t>
      </w:r>
      <w:r w:rsidR="004D6310">
        <w:rPr>
          <w:rFonts w:ascii="Century Gothic" w:hAnsi="Century Gothic"/>
          <w:color w:val="000000" w:themeColor="text1"/>
          <w:sz w:val="24"/>
          <w:szCs w:val="24"/>
        </w:rPr>
        <w:t xml:space="preserve"> E</w:t>
      </w:r>
      <w:r w:rsidR="00B65A0C">
        <w:rPr>
          <w:rFonts w:ascii="Century Gothic" w:hAnsi="Century Gothic"/>
          <w:color w:val="000000" w:themeColor="text1"/>
          <w:sz w:val="24"/>
          <w:szCs w:val="24"/>
        </w:rPr>
        <w:t>xactly what it sounds like…auction off the prime parking spots at your workplace to raise money for the animals!</w:t>
      </w:r>
    </w:p>
    <w:p w:rsidR="00D06AB0" w:rsidRPr="00D06AB0" w:rsidRDefault="00D06AB0" w:rsidP="00D06AB0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CF17D1" w:rsidRPr="00D06AB0" w:rsidRDefault="00CF17D1" w:rsidP="00CF17D1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741F55">
        <w:rPr>
          <w:rFonts w:ascii="Century Gothic" w:hAnsi="Century Gothic"/>
          <w:b/>
          <w:color w:val="000000" w:themeColor="text1"/>
          <w:sz w:val="24"/>
          <w:szCs w:val="24"/>
        </w:rPr>
        <w:t>Day of Giving: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 Do you work for a restaurant, brewery or retail store? Consider donating a percentage of the day’s proceeds to HSHV – we can help promote your day of giving, and even bring a dog to visit and greet customers! This is also a great idea for </w:t>
      </w:r>
      <w:r w:rsidRPr="00D06AB0">
        <w:rPr>
          <w:rFonts w:ascii="Century Gothic" w:hAnsi="Century Gothic"/>
          <w:b/>
          <w:color w:val="000000" w:themeColor="text1"/>
          <w:sz w:val="24"/>
          <w:szCs w:val="24"/>
        </w:rPr>
        <w:t>bottle releases and new product releases.</w:t>
      </w:r>
    </w:p>
    <w:p w:rsidR="00CF17D1" w:rsidRPr="00CF17D1" w:rsidRDefault="00CF17D1" w:rsidP="00CF17D1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CF17D1" w:rsidRPr="00CF17D1" w:rsidRDefault="00CF17D1" w:rsidP="00CF17D1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D06AB0" w:rsidRDefault="00D06AB0" w:rsidP="00D06AB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00741F55">
        <w:rPr>
          <w:rFonts w:ascii="Century Gothic" w:hAnsi="Century Gothic"/>
          <w:b/>
          <w:color w:val="000000" w:themeColor="text1"/>
          <w:sz w:val="24"/>
          <w:szCs w:val="24"/>
        </w:rPr>
        <w:lastRenderedPageBreak/>
        <w:t>Pie-eating Contest: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 Have everyone participating make a donation for entry! Have a fries-eating contest, cake eating contest, you name it!</w:t>
      </w:r>
    </w:p>
    <w:p w:rsidR="00D06AB0" w:rsidRPr="00D06AB0" w:rsidRDefault="00D06AB0" w:rsidP="00D06AB0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CF17D1" w:rsidRDefault="00CF17D1" w:rsidP="00CF17D1">
      <w:pPr>
        <w:pStyle w:val="ListParagraph"/>
        <w:numPr>
          <w:ilvl w:val="0"/>
          <w:numId w:val="1"/>
        </w:num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color w:val="000000" w:themeColor="text1"/>
          <w:sz w:val="24"/>
          <w:szCs w:val="24"/>
        </w:rPr>
        <w:t xml:space="preserve">Silent Auction or Raffle: </w:t>
      </w:r>
      <w:r>
        <w:rPr>
          <w:rFonts w:ascii="Century Gothic" w:hAnsi="Century Gothic"/>
          <w:color w:val="000000" w:themeColor="text1"/>
          <w:sz w:val="24"/>
          <w:szCs w:val="24"/>
        </w:rPr>
        <w:t>Always a fu</w:t>
      </w:r>
      <w:r>
        <w:rPr>
          <w:rFonts w:ascii="Century Gothic" w:hAnsi="Century Gothic"/>
          <w:color w:val="000000" w:themeColor="text1"/>
          <w:sz w:val="24"/>
          <w:szCs w:val="24"/>
        </w:rPr>
        <w:t>n addition to a staff appreciation party or a public event!</w:t>
      </w:r>
    </w:p>
    <w:p w:rsidR="00D06AB0" w:rsidRPr="00D06AB0" w:rsidRDefault="00D06AB0" w:rsidP="00D06AB0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5E3751" w:rsidRDefault="004D6310" w:rsidP="005E375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00741F55">
        <w:rPr>
          <w:rFonts w:ascii="Century Gothic" w:hAnsi="Century Gothic"/>
          <w:b/>
          <w:color w:val="000000" w:themeColor="text1"/>
          <w:sz w:val="24"/>
          <w:szCs w:val="24"/>
        </w:rPr>
        <w:t>Cutest Pet C</w:t>
      </w:r>
      <w:r w:rsidR="00B65A0C" w:rsidRPr="00741F55">
        <w:rPr>
          <w:rFonts w:ascii="Century Gothic" w:hAnsi="Century Gothic"/>
          <w:b/>
          <w:color w:val="000000" w:themeColor="text1"/>
          <w:sz w:val="24"/>
          <w:szCs w:val="24"/>
        </w:rPr>
        <w:t>ontest:</w:t>
      </w:r>
      <w:r w:rsidR="00B65A0C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>
        <w:rPr>
          <w:rFonts w:ascii="Century Gothic" w:hAnsi="Century Gothic"/>
          <w:color w:val="000000" w:themeColor="text1"/>
          <w:sz w:val="24"/>
          <w:szCs w:val="24"/>
        </w:rPr>
        <w:t>Wh</w:t>
      </w:r>
      <w:r w:rsidR="00741F55">
        <w:rPr>
          <w:rFonts w:ascii="Century Gothic" w:hAnsi="Century Gothic"/>
          <w:color w:val="000000" w:themeColor="text1"/>
          <w:sz w:val="24"/>
          <w:szCs w:val="24"/>
        </w:rPr>
        <w:t>o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B65A0C">
        <w:rPr>
          <w:rFonts w:ascii="Century Gothic" w:hAnsi="Century Gothic"/>
          <w:color w:val="000000" w:themeColor="text1"/>
          <w:sz w:val="24"/>
          <w:szCs w:val="24"/>
        </w:rPr>
        <w:t xml:space="preserve">has the cutest pet? 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Invite staff to </w:t>
      </w:r>
      <w:r w:rsidR="00D06AB0">
        <w:rPr>
          <w:rFonts w:ascii="Century Gothic" w:hAnsi="Century Gothic"/>
          <w:color w:val="000000" w:themeColor="text1"/>
          <w:sz w:val="24"/>
          <w:szCs w:val="24"/>
        </w:rPr>
        <w:t>hang up their beloved pets pictures, then vote for your favorites using change!</w:t>
      </w:r>
    </w:p>
    <w:p w:rsidR="00D06AB0" w:rsidRPr="00D06AB0" w:rsidRDefault="00D06AB0" w:rsidP="00D06AB0">
      <w:pPr>
        <w:pStyle w:val="ListParagraph"/>
        <w:rPr>
          <w:rFonts w:ascii="Century Gothic" w:hAnsi="Century Gothic"/>
          <w:color w:val="000000" w:themeColor="text1"/>
          <w:sz w:val="24"/>
          <w:szCs w:val="24"/>
        </w:rPr>
      </w:pPr>
    </w:p>
    <w:p w:rsidR="00D06AB0" w:rsidRPr="00D06AB0" w:rsidRDefault="00D06AB0" w:rsidP="00D06AB0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576955" cy="3594100"/>
            <wp:effectExtent l="0" t="0" r="4445" b="6350"/>
            <wp:wrapTight wrapText="bothSides">
              <wp:wrapPolygon edited="0">
                <wp:start x="0" y="0"/>
                <wp:lineTo x="0" y="21524"/>
                <wp:lineTo x="21512" y="21524"/>
                <wp:lineTo x="21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95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AB0" w:rsidRPr="00D06AB0" w:rsidRDefault="00D06AB0" w:rsidP="00D06AB0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D06AB0" w:rsidRPr="00D06AB0" w:rsidRDefault="00D06AB0" w:rsidP="00D06AB0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D06AB0" w:rsidRPr="00D06AB0" w:rsidRDefault="00D06AB0" w:rsidP="00D06AB0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D06AB0" w:rsidRPr="00D06AB0" w:rsidRDefault="00D06AB0" w:rsidP="00D06AB0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D06AB0" w:rsidRPr="00D06AB0" w:rsidRDefault="00D06AB0" w:rsidP="00D06AB0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D06AB0" w:rsidRPr="00D06AB0" w:rsidRDefault="00D06AB0" w:rsidP="00D06AB0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D06AB0" w:rsidRPr="00D06AB0" w:rsidRDefault="00D06AB0" w:rsidP="00D06AB0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D06AB0" w:rsidRPr="00D06AB0" w:rsidRDefault="00D06AB0" w:rsidP="00D06AB0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D06AB0" w:rsidRPr="00D06AB0" w:rsidRDefault="00D06AB0" w:rsidP="00D06AB0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D06AB0" w:rsidRPr="00D06AB0" w:rsidRDefault="00D06AB0" w:rsidP="00D06AB0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D06AB0" w:rsidRPr="00D06AB0" w:rsidRDefault="00D06AB0" w:rsidP="00D06AB0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D06AB0" w:rsidRPr="00D06AB0" w:rsidRDefault="00D06AB0" w:rsidP="00D06AB0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741F55" w:rsidRPr="00741F55" w:rsidRDefault="00741F55" w:rsidP="00741F55">
      <w:pPr>
        <w:pStyle w:val="ListParagraph"/>
        <w:rPr>
          <w:rFonts w:ascii="Century Gothic" w:hAnsi="Century Gothic"/>
          <w:color w:val="000000" w:themeColor="text1"/>
          <w:sz w:val="24"/>
          <w:szCs w:val="24"/>
        </w:rPr>
      </w:pPr>
    </w:p>
    <w:p w:rsidR="00D06AB0" w:rsidRPr="00D06AB0" w:rsidRDefault="00D06AB0" w:rsidP="00D06AB0">
      <w:pPr>
        <w:pStyle w:val="ListParagraph"/>
        <w:rPr>
          <w:rFonts w:ascii="Century Gothic" w:hAnsi="Century Gothic"/>
          <w:color w:val="000000" w:themeColor="text1"/>
          <w:sz w:val="24"/>
          <w:szCs w:val="24"/>
        </w:rPr>
      </w:pPr>
    </w:p>
    <w:p w:rsidR="00D06AB0" w:rsidRPr="00D06AB0" w:rsidRDefault="00D06AB0" w:rsidP="00D06AB0">
      <w:pPr>
        <w:pStyle w:val="ListParagraph"/>
        <w:rPr>
          <w:rFonts w:ascii="Century Gothic" w:hAnsi="Century Gothic"/>
          <w:color w:val="000000" w:themeColor="text1"/>
          <w:sz w:val="24"/>
          <w:szCs w:val="24"/>
        </w:rPr>
      </w:pPr>
    </w:p>
    <w:p w:rsidR="00CF17D1" w:rsidRDefault="00CF17D1" w:rsidP="00CF17D1">
      <w:pPr>
        <w:pStyle w:val="ListParagraph"/>
        <w:rPr>
          <w:rFonts w:ascii="Century Gothic" w:hAnsi="Century Gothic"/>
          <w:b/>
          <w:color w:val="000000" w:themeColor="text1"/>
          <w:sz w:val="24"/>
          <w:szCs w:val="24"/>
        </w:rPr>
      </w:pPr>
    </w:p>
    <w:p w:rsidR="00CF17D1" w:rsidRDefault="00CF17D1" w:rsidP="00CF17D1">
      <w:pPr>
        <w:pStyle w:val="ListParagraph"/>
        <w:rPr>
          <w:rFonts w:ascii="Century Gothic" w:hAnsi="Century Gothic"/>
          <w:b/>
          <w:color w:val="000000" w:themeColor="text1"/>
          <w:sz w:val="24"/>
          <w:szCs w:val="24"/>
        </w:rPr>
      </w:pPr>
    </w:p>
    <w:p w:rsidR="00CF17D1" w:rsidRDefault="00CF17D1" w:rsidP="00CF17D1">
      <w:pPr>
        <w:pStyle w:val="ListParagraph"/>
        <w:rPr>
          <w:rFonts w:ascii="Century Gothic" w:hAnsi="Century Gothic"/>
          <w:b/>
          <w:color w:val="000000" w:themeColor="text1"/>
          <w:sz w:val="24"/>
          <w:szCs w:val="24"/>
        </w:rPr>
      </w:pPr>
    </w:p>
    <w:p w:rsidR="00D06AB0" w:rsidRPr="00D06AB0" w:rsidRDefault="00D06AB0" w:rsidP="00D06AB0">
      <w:pPr>
        <w:pStyle w:val="ListParagraph"/>
        <w:rPr>
          <w:rFonts w:ascii="Century Gothic" w:hAnsi="Century Gothic"/>
          <w:color w:val="000000" w:themeColor="text1"/>
          <w:sz w:val="24"/>
          <w:szCs w:val="24"/>
        </w:rPr>
      </w:pPr>
    </w:p>
    <w:p w:rsidR="0024565A" w:rsidRPr="00CF17D1" w:rsidRDefault="00CF17D1" w:rsidP="003E58C7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color w:val="000000" w:themeColor="text1"/>
          <w:sz w:val="24"/>
          <w:szCs w:val="24"/>
        </w:rPr>
      </w:pPr>
      <w:r w:rsidRPr="00741F55">
        <w:rPr>
          <w:b/>
          <w:noProof/>
          <w:color w:val="4472C4" w:themeColor="accent5"/>
          <w:sz w:val="50"/>
          <w:szCs w:val="5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1228725</wp:posOffset>
            </wp:positionV>
            <wp:extent cx="1678305" cy="1587500"/>
            <wp:effectExtent l="0" t="0" r="0" b="0"/>
            <wp:wrapTight wrapText="bothSides">
              <wp:wrapPolygon edited="0">
                <wp:start x="0" y="0"/>
                <wp:lineTo x="0" y="21254"/>
                <wp:lineTo x="21330" y="21254"/>
                <wp:lineTo x="213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AB0" w:rsidRPr="00CF17D1">
        <w:rPr>
          <w:rFonts w:ascii="Century Gothic" w:hAnsi="Century Gothic"/>
          <w:b/>
          <w:color w:val="000000" w:themeColor="text1"/>
          <w:sz w:val="24"/>
          <w:szCs w:val="24"/>
        </w:rPr>
        <w:t xml:space="preserve">Holidays: </w:t>
      </w:r>
      <w:r w:rsidR="00D06AB0" w:rsidRPr="00CF17D1">
        <w:rPr>
          <w:rFonts w:ascii="Century Gothic" w:hAnsi="Century Gothic"/>
          <w:color w:val="000000" w:themeColor="text1"/>
          <w:sz w:val="24"/>
          <w:szCs w:val="24"/>
        </w:rPr>
        <w:t xml:space="preserve">Take advantage of the giving mindset around the holidays to encourage charitable donations. This could be a “Giving Tree” </w:t>
      </w:r>
      <w:r w:rsidR="009A66CA" w:rsidRPr="00CF17D1">
        <w:rPr>
          <w:rFonts w:ascii="Century Gothic" w:hAnsi="Century Gothic"/>
          <w:color w:val="000000" w:themeColor="text1"/>
          <w:sz w:val="24"/>
          <w:szCs w:val="24"/>
        </w:rPr>
        <w:t>aroun</w:t>
      </w:r>
      <w:r w:rsidRPr="00CF17D1">
        <w:rPr>
          <w:rFonts w:ascii="Century Gothic" w:hAnsi="Century Gothic"/>
          <w:color w:val="000000" w:themeColor="text1"/>
          <w:sz w:val="24"/>
          <w:szCs w:val="24"/>
        </w:rPr>
        <w:t xml:space="preserve">d Christmas, a “Treat Fund” around Halloween or selling carnations or </w:t>
      </w:r>
      <w:r>
        <w:rPr>
          <w:rFonts w:ascii="Century Gothic" w:hAnsi="Century Gothic"/>
          <w:color w:val="000000" w:themeColor="text1"/>
          <w:sz w:val="24"/>
          <w:szCs w:val="24"/>
        </w:rPr>
        <w:t>Hershey’s</w:t>
      </w:r>
      <w:bookmarkStart w:id="0" w:name="_GoBack"/>
      <w:bookmarkEnd w:id="0"/>
      <w:r w:rsidRPr="00CF17D1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“puppy” </w:t>
      </w:r>
      <w:r w:rsidRPr="00CF17D1">
        <w:rPr>
          <w:rFonts w:ascii="Century Gothic" w:hAnsi="Century Gothic"/>
          <w:color w:val="000000" w:themeColor="text1"/>
          <w:sz w:val="24"/>
          <w:szCs w:val="24"/>
        </w:rPr>
        <w:t>kisses around Valentine</w:t>
      </w:r>
      <w:r>
        <w:rPr>
          <w:rFonts w:ascii="Century Gothic" w:hAnsi="Century Gothic"/>
          <w:color w:val="000000" w:themeColor="text1"/>
          <w:sz w:val="24"/>
          <w:szCs w:val="24"/>
        </w:rPr>
        <w:t>’</w:t>
      </w:r>
      <w:r w:rsidRPr="00CF17D1">
        <w:rPr>
          <w:rFonts w:ascii="Century Gothic" w:hAnsi="Century Gothic"/>
          <w:color w:val="000000" w:themeColor="text1"/>
          <w:sz w:val="24"/>
          <w:szCs w:val="24"/>
        </w:rPr>
        <w:t>s Day.</w:t>
      </w:r>
    </w:p>
    <w:sectPr w:rsidR="0024565A" w:rsidRPr="00CF17D1" w:rsidSect="00D06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22D2F"/>
    <w:multiLevelType w:val="hybridMultilevel"/>
    <w:tmpl w:val="A0DE0A1A"/>
    <w:lvl w:ilvl="0" w:tplc="88D6112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F9"/>
    <w:rsid w:val="0024565A"/>
    <w:rsid w:val="004D6310"/>
    <w:rsid w:val="005E3751"/>
    <w:rsid w:val="00741F55"/>
    <w:rsid w:val="008A056F"/>
    <w:rsid w:val="009A66CA"/>
    <w:rsid w:val="00B65A0C"/>
    <w:rsid w:val="00CF17D1"/>
    <w:rsid w:val="00D06AB0"/>
    <w:rsid w:val="00D5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7F65C-F885-452F-8648-854F5647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Crouch</dc:creator>
  <cp:keywords/>
  <dc:description/>
  <cp:lastModifiedBy>Laura Crouch</cp:lastModifiedBy>
  <cp:revision>3</cp:revision>
  <dcterms:created xsi:type="dcterms:W3CDTF">2019-10-02T13:52:00Z</dcterms:created>
  <dcterms:modified xsi:type="dcterms:W3CDTF">2019-10-02T13:56:00Z</dcterms:modified>
</cp:coreProperties>
</file>